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2E" w:rsidRDefault="007E5F2E" w:rsidP="00A1510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15103"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Конспект урока русского языка в 4-м классе "Школа - 2100" по теме </w:t>
      </w:r>
    </w:p>
    <w:p w:rsidR="007E5F2E" w:rsidRPr="00A15103" w:rsidRDefault="007E5F2E" w:rsidP="00A1510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15103"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"Именительный и винительный падежи" </w:t>
      </w:r>
    </w:p>
    <w:p w:rsidR="007E5F2E" w:rsidRPr="00A15103" w:rsidRDefault="007E5F2E" w:rsidP="00A1510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Кашлова Надежда Федоровна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151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7E5F2E" w:rsidRPr="00A15103" w:rsidRDefault="007E5F2E" w:rsidP="00A151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t>: развивать наблюдательность, произвольное внимание, используя приемы анализа, синтеза при рассмотрении языкового материала, создать условия для реализации себя в процессе познавательной и интеллектуальной деятельности, развивать устойчивый интерес к знаниям и потребность в их самостоятельном поиске.</w:t>
      </w:r>
    </w:p>
    <w:p w:rsidR="007E5F2E" w:rsidRPr="00A15103" w:rsidRDefault="007E5F2E" w:rsidP="00A151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t>: пополнить знания учащихся об именительном и винительном падежах, тонкости употребления этих падежей в речи, роль слов в этой форме в предложении.</w:t>
      </w:r>
    </w:p>
    <w:p w:rsidR="007E5F2E" w:rsidRPr="00A15103" w:rsidRDefault="007E5F2E" w:rsidP="00A151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t>: воспитывать умение работать в коллективе, умение вести диалог: ученик-ученик, ученик-учитель, адекватную самооценку.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t>: рисунки именительного и винительного падежей, карточки со словарными словами, индивидуальные задания на карточках, карточки с вопросами, предлогами и т. д. изучаемых падежей.</w:t>
      </w:r>
    </w:p>
    <w:p w:rsidR="007E5F2E" w:rsidRPr="00A15103" w:rsidRDefault="007E5F2E" w:rsidP="00A1510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A1510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Ход урока.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1510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1. Организационный момент.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Начинается урок,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Он пойдет ребятам впрок,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Постарайтесь все понять,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Ну и грамотно писать.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2. Словарная работа.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2.1 - Начнем урок с разгадывания кроссворда.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Но прежде, давайте вспомним, что такое синонимы.</w:t>
      </w:r>
    </w:p>
    <w:p w:rsidR="007E5F2E" w:rsidRPr="00A15103" w:rsidRDefault="007E5F2E" w:rsidP="00A15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0B6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festival.1september.ru/articles/524459/img1.gif" style="width:210.75pt;height:90pt;visibility:visible">
            <v:imagedata r:id="rId5" o:title=""/>
          </v:shape>
        </w:pict>
      </w:r>
    </w:p>
    <w:p w:rsidR="007E5F2E" w:rsidRPr="00A15103" w:rsidRDefault="007E5F2E" w:rsidP="00A151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Синоним слова специальность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- 1 ученик пишет на доске, остальные – прочитать четко, орфографически, и записать.(выставить карточку).</w:t>
      </w:r>
    </w:p>
    <w:p w:rsidR="007E5F2E" w:rsidRPr="00A15103" w:rsidRDefault="007E5F2E" w:rsidP="00A151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То же, что и обычай.</w:t>
      </w:r>
    </w:p>
    <w:p w:rsidR="007E5F2E" w:rsidRPr="00A15103" w:rsidRDefault="007E5F2E" w:rsidP="00A151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Сладкое, третье блюдо.</w:t>
      </w:r>
    </w:p>
    <w:p w:rsidR="007E5F2E" w:rsidRPr="00A15103" w:rsidRDefault="007E5F2E" w:rsidP="00A151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Синоним слова «починка», «исправление».</w:t>
      </w:r>
    </w:p>
    <w:p w:rsidR="007E5F2E" w:rsidRPr="00A15103" w:rsidRDefault="007E5F2E" w:rsidP="00A151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Синоним слова «золотистый», янтарный цвет.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– Поставьте ударения, подчеркните букву, которую надо запомнить.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Какое новое слово вы видите? ПАДЕЖ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Запишите его.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Назовите глухие согласные звуки[ п ] , [ ш ]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Чем они отличаются? [ ш – непарный, твердый ]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Как проверить согласный звук на конце слова?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Запишите проверочное слово. ПАДЕЖИ.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Можно ещё по-другому проверить? ПАДЕЖНЫЙ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Чем отличаются проверочные слова ПАДЕЖИ и ПАДЕЖНЫЙ? ( форма слова, однокоренное слово).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Падеж – лексическое значение [ одна из категорий имени существительного ]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Что вы знаете о существительном?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Постоянные признаки:</w:t>
      </w:r>
    </w:p>
    <w:p w:rsidR="007E5F2E" w:rsidRPr="00A15103" w:rsidRDefault="007E5F2E" w:rsidP="00A151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одушевленное, неодушевленное;</w:t>
      </w:r>
    </w:p>
    <w:p w:rsidR="007E5F2E" w:rsidRPr="00A15103" w:rsidRDefault="007E5F2E" w:rsidP="00A151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собственное, нарицательное;</w:t>
      </w:r>
    </w:p>
    <w:p w:rsidR="007E5F2E" w:rsidRPr="00A15103" w:rsidRDefault="007E5F2E" w:rsidP="00A151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имеют род.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Непостоянные признаки</w:t>
      </w:r>
      <w:r w:rsidRPr="00A151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E5F2E" w:rsidRPr="00A15103" w:rsidRDefault="007E5F2E" w:rsidP="00A151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изменяется по числам, падежам;</w:t>
      </w:r>
    </w:p>
    <w:p w:rsidR="007E5F2E" w:rsidRPr="00A15103" w:rsidRDefault="007E5F2E" w:rsidP="00A151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главные и второстепенные члены предложения.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Как существительное ПАДЕЖ можно связать с темой урока?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3.</w:t>
      </w:r>
      <w:r w:rsidRPr="00A1510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1510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Сообщение темы и задач урока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Поворот судьбы удивительный: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Изучаем мы падеж именительный,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И винительный падеж надо знать,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От именительного отличать.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Каковы задачи урока?</w:t>
      </w:r>
    </w:p>
    <w:p w:rsidR="007E5F2E" w:rsidRPr="00A15103" w:rsidRDefault="007E5F2E" w:rsidP="00A151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Научиться отличать И.п. от В.п.</w:t>
      </w:r>
    </w:p>
    <w:p w:rsidR="007E5F2E" w:rsidRPr="00A15103" w:rsidRDefault="007E5F2E" w:rsidP="00A151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Учиться думать, мыслить и внимательно относиться к каждому слову.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Что может помочь нам в умении отличать И. п. от В. п.?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Работа в парах по карточкам.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Установить соотношение между падежами, вспомогательными словами и вопросами с помощью стрелок.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7"/>
        <w:gridCol w:w="698"/>
        <w:gridCol w:w="1617"/>
      </w:tblGrid>
      <w:tr w:rsidR="007E5F2E" w:rsidRPr="00EA0B6C"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</w:t>
            </w:r>
          </w:p>
        </w:tc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</w:t>
            </w:r>
          </w:p>
        </w:tc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кем? чем?</w:t>
            </w:r>
          </w:p>
        </w:tc>
      </w:tr>
      <w:tr w:rsidR="007E5F2E" w:rsidRPr="00EA0B6C"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вижу</w:t>
            </w:r>
          </w:p>
        </w:tc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п.</w:t>
            </w:r>
          </w:p>
        </w:tc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кому? чему?</w:t>
            </w:r>
          </w:p>
        </w:tc>
      </w:tr>
      <w:tr w:rsidR="007E5F2E" w:rsidRPr="00EA0B6C"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думаю</w:t>
            </w:r>
          </w:p>
        </w:tc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п.</w:t>
            </w:r>
          </w:p>
        </w:tc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ком? о чем?</w:t>
            </w:r>
          </w:p>
        </w:tc>
      </w:tr>
      <w:tr w:rsidR="007E5F2E" w:rsidRPr="00EA0B6C"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п.</w:t>
            </w:r>
          </w:p>
        </w:tc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кого? что?</w:t>
            </w:r>
          </w:p>
        </w:tc>
      </w:tr>
      <w:tr w:rsidR="007E5F2E" w:rsidRPr="00EA0B6C"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доволен</w:t>
            </w:r>
          </w:p>
        </w:tc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 п.</w:t>
            </w:r>
          </w:p>
        </w:tc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кого? чего?</w:t>
            </w:r>
          </w:p>
        </w:tc>
      </w:tr>
      <w:tr w:rsidR="007E5F2E" w:rsidRPr="00EA0B6C"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п.</w:t>
            </w:r>
          </w:p>
        </w:tc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кого? что?</w:t>
            </w:r>
          </w:p>
        </w:tc>
      </w:tr>
    </w:tbl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Проверка.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Как вы думаете, для чего нужно знать падежи?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А вот я знаю мальчика, который не хочет знать падежи.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Инсценирование стихотворения «Падежи» Граубина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Автор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Спросили Лежебокина: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А ну-ка, расскажи,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За что так ненавидишь ты,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Не любишь падежи?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Давным-давно все школьники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Их знают назубок.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Их за два года выучить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Лишь ты один не смог.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Ответил он рассержено: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Лежебокин: 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В том не моя вина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Пусть им сперва ученые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Изменят имена.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Ведь я падеж творительный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Нарочно не учу.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Трудиться, а тем более творить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Я не хочу.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Такой падеж, как дательный,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Я с детства не терплю: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Давать, делиться чем-нибудь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С друзьями не люблю.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Предложный ненавижу я: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Чтоб не учить урок,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Приходиться выдумывать,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Какой-нибудь предлог.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А на падеж винительный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И вовсе я сердит,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Отец во всякой мелочи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Во всем меня винит.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Автор: 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Да, переделка кажется,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Серьезная нужна.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А сам ты смог бы новые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Придумать имена?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Лежебокин: 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Давно придумал: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Взятельный,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Грязнительный,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Лежательный,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Грубительный,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Ленительный,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И, наконец, Просительный.</w:t>
      </w:r>
    </w:p>
    <w:p w:rsidR="007E5F2E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Чтобы не быть Лежебокиными, нам необходимо научиться отличать И. п. от В. п.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Формирование новых знаний.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Послушайте сказку.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t>В некотором царстве, в некотором государстве жили-были Царь с Царицей. И было у них шесть сыновей. Жили они дружно, весело, то и дело был слышен смех, шутки. Больше всех веселились И.п., В.п. Они очень любили разыгрывать придворных, потому что никто их не мог различить. А вы умеете?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 xml:space="preserve">На доске: </w:t>
      </w:r>
    </w:p>
    <w:p w:rsidR="007E5F2E" w:rsidRPr="00A15103" w:rsidRDefault="007E5F2E" w:rsidP="00A151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читали рассказ</w:t>
      </w:r>
    </w:p>
    <w:p w:rsidR="007E5F2E" w:rsidRPr="00A15103" w:rsidRDefault="007E5F2E" w:rsidP="00A151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рассказ рассмешил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Как определить падеж существительного «рассказ»?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В таком же замешательстве были и придворные. Однажды Принцам захотелось посмотреть мир, и они отправились в путешествие. Заглянули они ив нам.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Давайте встретим их на вокзале. (Вывешиваются на доске плакаты Принцев).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доске: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Вокзал находится на окраине города.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вокзал поступило сообщение о прибытии поезда.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Подъезжающие к городу пассажиры видят вокзал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Дети объясняют и подчеркивают орфограммы, записывают предложения.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 - Определите падеж существительного «вокзал».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Можно ли с уверенностью сказать, что это слово стоит в одном и том же падеже?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Как быть?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Найдите грамматическую основу.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Можем ли мы сейчас определить падеж существительного ВОКЗАЛ в первом предложении?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Как определить падеж в других предложениях? (Дети называют словосочетания).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Как вы думаете, почему В. п. получил такое название? (Является причиной, вызывающей само действие).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Какой вывод можно сделать?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Вывод: если существительное выполняет роль подлежащего, это слово И.п., если роль второстепенного члена – В. п.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Появляется запись на доске.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7"/>
        <w:gridCol w:w="2163"/>
      </w:tblGrid>
      <w:tr w:rsidR="007E5F2E" w:rsidRPr="00EA0B6C"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</w:t>
            </w:r>
          </w:p>
        </w:tc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п.</w:t>
            </w:r>
          </w:p>
        </w:tc>
      </w:tr>
      <w:tr w:rsidR="007E5F2E" w:rsidRPr="00EA0B6C"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кто? что?</w:t>
            </w:r>
          </w:p>
        </w:tc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кого? что?</w:t>
            </w:r>
          </w:p>
        </w:tc>
      </w:tr>
      <w:tr w:rsidR="007E5F2E" w:rsidRPr="00EA0B6C"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гл. член</w:t>
            </w:r>
          </w:p>
        </w:tc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в, на, за, про, через</w:t>
            </w:r>
          </w:p>
        </w:tc>
      </w:tr>
      <w:tr w:rsidR="007E5F2E" w:rsidRPr="00EA0B6C"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7E5F2E" w:rsidRPr="00EA0B6C" w:rsidRDefault="007E5F2E" w:rsidP="00EA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вт. член</w:t>
            </w:r>
          </w:p>
        </w:tc>
      </w:tr>
    </w:tbl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Физминутка.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Потрудились, отдохнем,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Встанем, глубоко вздохнем,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Руки в стороны, вперед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Влево, вправо поворот.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Три наклона, прямо встать,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Руки вниз и вверх поднять.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Руки плавно опустили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Всем улыбки подарили.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Формирование практических навыков.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 xml:space="preserve">- Что общего у существительных </w:t>
      </w:r>
      <w:r w:rsidRPr="00A151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остров, город, рассказ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(М. р., ед. ч., нулевое окончание).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Самостоятельное выполнение упр. 124, стр.74.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1в.- первый абзац.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2в.- второй абзац.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Третий абзац – индивидуально.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Проверка. Объяснить, какими членами предложения являются выделенные существительные.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Какой вывод можно сделать?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ИТОГ УРОКА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Какие цели мы ставили на уроке?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Чего достигли?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- Докажите, что цель урока достигнута.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Выдаются карточки с пословицами.</w:t>
      </w:r>
    </w:p>
    <w:p w:rsidR="007E5F2E" w:rsidRPr="00A15103" w:rsidRDefault="007E5F2E" w:rsidP="00A151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Вина голову клонит.</w:t>
      </w:r>
    </w:p>
    <w:p w:rsidR="007E5F2E" w:rsidRPr="00A15103" w:rsidRDefault="007E5F2E" w:rsidP="00A151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Пословица не зря молвится.</w:t>
      </w:r>
    </w:p>
    <w:p w:rsidR="007E5F2E" w:rsidRPr="00A15103" w:rsidRDefault="007E5F2E" w:rsidP="00A151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Без заботы и репу не вырастишь.</w:t>
      </w:r>
    </w:p>
    <w:p w:rsidR="007E5F2E" w:rsidRPr="00A15103" w:rsidRDefault="007E5F2E" w:rsidP="00A151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Всякая дорога вдвоем веселей.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Найдите пословицу, в которой нет существительного в В.п. Найдите пословицу, в которой нет существительного в И.п.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Пословицу, в которой нет существительного в И.п. и В.п.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Д. З.: стр. 76, правило.</w:t>
      </w:r>
    </w:p>
    <w:p w:rsidR="007E5F2E" w:rsidRPr="00A15103" w:rsidRDefault="007E5F2E" w:rsidP="00A1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5103">
        <w:rPr>
          <w:rFonts w:ascii="Times New Roman" w:hAnsi="Times New Roman" w:cs="Times New Roman"/>
          <w:sz w:val="24"/>
          <w:szCs w:val="24"/>
          <w:lang w:eastAsia="ru-RU"/>
        </w:rPr>
        <w:t>Стихотворение-наказ. (читает ученица).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Кто только зубрит,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Чтоб от двоек бежать,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Тому никогда – никогда не понять.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Что можно идти на урок,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 как на праздник,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Что каждый отличник –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 шутник и проказник.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Учитесь с улыбкой!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Шутите учась!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Любая ошибка исчезнет, боясь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 веселой науки и радостных глаз.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Учитесь без скуки – как я!</w:t>
      </w:r>
      <w:r w:rsidRPr="00A15103">
        <w:rPr>
          <w:rFonts w:ascii="Times New Roman" w:hAnsi="Times New Roman" w:cs="Times New Roman"/>
          <w:sz w:val="24"/>
          <w:szCs w:val="24"/>
          <w:lang w:eastAsia="ru-RU"/>
        </w:rPr>
        <w:br/>
        <w:t>В добрый час!</w:t>
      </w:r>
    </w:p>
    <w:p w:rsidR="007E5F2E" w:rsidRDefault="007E5F2E"/>
    <w:sectPr w:rsidR="007E5F2E" w:rsidSect="00A151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3F9F"/>
    <w:multiLevelType w:val="multilevel"/>
    <w:tmpl w:val="10F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84B65"/>
    <w:multiLevelType w:val="multilevel"/>
    <w:tmpl w:val="A6E2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84CC0"/>
    <w:multiLevelType w:val="multilevel"/>
    <w:tmpl w:val="6740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5E3121A"/>
    <w:multiLevelType w:val="multilevel"/>
    <w:tmpl w:val="6BC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9E66435"/>
    <w:multiLevelType w:val="multilevel"/>
    <w:tmpl w:val="1E5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4DA16CC"/>
    <w:multiLevelType w:val="multilevel"/>
    <w:tmpl w:val="A412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A5A17B5"/>
    <w:multiLevelType w:val="multilevel"/>
    <w:tmpl w:val="6426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103"/>
    <w:rsid w:val="00203014"/>
    <w:rsid w:val="006D4C62"/>
    <w:rsid w:val="00783E78"/>
    <w:rsid w:val="007E5F2E"/>
    <w:rsid w:val="00A15103"/>
    <w:rsid w:val="00A933B6"/>
    <w:rsid w:val="00EA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B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15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A15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10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510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A1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15103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15103"/>
    <w:rPr>
      <w:i/>
      <w:iCs/>
    </w:rPr>
  </w:style>
  <w:style w:type="character" w:styleId="Strong">
    <w:name w:val="Strong"/>
    <w:basedOn w:val="DefaultParagraphFont"/>
    <w:uiPriority w:val="99"/>
    <w:qFormat/>
    <w:rsid w:val="00A151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1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51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1510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3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1022</Words>
  <Characters>5827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user</cp:lastModifiedBy>
  <cp:revision>3</cp:revision>
  <dcterms:created xsi:type="dcterms:W3CDTF">2012-12-12T19:03:00Z</dcterms:created>
  <dcterms:modified xsi:type="dcterms:W3CDTF">2012-12-14T05:00:00Z</dcterms:modified>
</cp:coreProperties>
</file>